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Flight Services</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Name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Institution</w:t>
      </w:r>
    </w:p>
    <w:p>
      <w:pPr>
        <w:pStyle w:val="style0"/>
        <w:spacing w:lineRule="auto" w:line="480"/>
        <w:jc w:val="center"/>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general objective of this paper is to assess and examine the influence of the various airline service qualities on customer satisfaction and loyalty as well. However, the specific objectives include: 1) Analyze the impact of pre-flight service quality on customer satisfaction 2) analyze the impact of in-flight service quality on customer satisfaction 3) analyze the impact of post-flight service quality on passenger satisfaction 3) lastly, to analyze the assess and determine whether the customer satisfaction is significantly correlated to the passenger loyalty.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Pre-flight service quality has a positive significant effect on passengers’ satisfaction. It is presumed that the kinds of services that customers are offered before the flight begins also matters a lot to the customers (Jiang &amp; Zhang, 2016). The experience during the pre-flight determines the expectation level of the customers and will also help them evaluate the overall performance of the airline after the flight. It also presumed that such experiences before the flight starts the journey can be improved through satisfying customers’ desires and needs, which in turn motivates them to proceed with the journey (Jiang &amp; Zhang, 2016). It is important to give them the insight that they will enjoy their journey before it actually commences.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In-flight service quality has a positive impact on passenger satisfaction. According to Ng et al. (2011), the in-flight services offered by the flight attendants have a significant impact on the customers. The authors explain that airline passengers have direct contact with the flight attendants; therefore, the kind of reception that they receive from them (flight attendants) will affect their perception towards the airline. Passengers are able to get the true picture of the airline through their employees in what </w:t>
      </w:r>
      <w:r>
        <w:rPr>
          <w:rFonts w:ascii="Times New Roman" w:cs="Times New Roman" w:hAnsi="Times New Roman"/>
          <w:sz w:val="24"/>
          <w:szCs w:val="24"/>
        </w:rPr>
        <w:t>Namukasa</w:t>
      </w:r>
      <w:r>
        <w:rPr>
          <w:rFonts w:ascii="Times New Roman" w:cs="Times New Roman" w:hAnsi="Times New Roman"/>
          <w:sz w:val="24"/>
          <w:szCs w:val="24"/>
        </w:rPr>
        <w:t xml:space="preserve"> calls “moment of truth” (</w:t>
      </w:r>
      <w:r>
        <w:rPr>
          <w:rFonts w:ascii="Times New Roman" w:cs="Times New Roman" w:hAnsi="Times New Roman"/>
          <w:sz w:val="24"/>
          <w:szCs w:val="24"/>
        </w:rPr>
        <w:t>Namukasa</w:t>
      </w:r>
      <w:r>
        <w:rPr>
          <w:rFonts w:ascii="Times New Roman" w:cs="Times New Roman" w:hAnsi="Times New Roman"/>
          <w:sz w:val="24"/>
          <w:szCs w:val="24"/>
        </w:rPr>
        <w:t xml:space="preserve">, 2016, p. 532). Passengers are able to judge the airline and evaluate its performance through the experience by comparing the experiences and their expectations during travel. Most of the services offered by the airlines are intangible; as such it is difficult to determine customers’ perception and </w:t>
      </w:r>
      <w:r>
        <w:rPr>
          <w:rFonts w:ascii="Times New Roman" w:cs="Times New Roman" w:hAnsi="Times New Roman"/>
          <w:sz w:val="24"/>
          <w:szCs w:val="24"/>
        </w:rPr>
        <w:t>experience. However, negative perceptions or bad experiences can be prevented; thus, improving the performance of the airline. For instance, the in-flight service quality should be improved through enhancing communication between the flight attendants and the customers (</w:t>
      </w:r>
      <w:r>
        <w:rPr>
          <w:rFonts w:ascii="Times New Roman" w:cs="Times New Roman" w:hAnsi="Times New Roman"/>
          <w:sz w:val="24"/>
          <w:szCs w:val="24"/>
        </w:rPr>
        <w:t>Namukasa</w:t>
      </w:r>
      <w:r>
        <w:rPr>
          <w:rFonts w:ascii="Times New Roman" w:cs="Times New Roman" w:hAnsi="Times New Roman"/>
          <w:sz w:val="24"/>
          <w:szCs w:val="24"/>
        </w:rPr>
        <w:t xml:space="preserve">, 2016). Flight attendants should learn how to communicate with customers regarding the kinds of services being offered.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post-flight service quality is also presumed to have a positive impact on passenger satisfaction. According to </w:t>
      </w:r>
      <w:r>
        <w:rPr>
          <w:rFonts w:ascii="Times New Roman" w:cs="Times New Roman" w:hAnsi="Times New Roman"/>
          <w:sz w:val="24"/>
          <w:szCs w:val="24"/>
        </w:rPr>
        <w:t>Namukasa</w:t>
      </w:r>
      <w:r>
        <w:rPr>
          <w:rFonts w:ascii="Times New Roman" w:cs="Times New Roman" w:hAnsi="Times New Roman"/>
          <w:sz w:val="24"/>
          <w:szCs w:val="24"/>
        </w:rPr>
        <w:t xml:space="preserve"> (201</w:t>
      </w:r>
      <w:bookmarkStart w:id="0" w:name="_GoBack"/>
      <w:bookmarkEnd w:id="0"/>
      <w:r>
        <w:rPr>
          <w:rFonts w:ascii="Times New Roman" w:cs="Times New Roman" w:hAnsi="Times New Roman"/>
          <w:sz w:val="24"/>
          <w:szCs w:val="24"/>
        </w:rPr>
        <w:t xml:space="preserve">6), after-sales service is known to have a great and significant impact on the customers. It is after the service has been delivered when customers able to evaluate whether their needs have been met satisfactorily. Customers whose needs have been met to their expectations are most likely to be loyal to firm or airline and those who are merely satisfied tend to seek services elsewhere (Huang, 2010). Therefore, it is presumed that the post-flight services have positive impact or effect on customer satisfaction.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When it comes to passenger loyalty, the passenger satisfaction has been presumed to have a positive impact on the customers’ willingness to come back again to the firm for other services (Rahim, 2016). Customer satisfaction has been found to positively correlate with their loyalty to the firm. Therefore, there is a need for the airlines to emphasize on meeting the needs and expectations of the customers so as to enhance their performance and maintain survival in the market (</w:t>
      </w:r>
      <w:r>
        <w:rPr>
          <w:rFonts w:ascii="Times New Roman" w:cs="Times New Roman" w:hAnsi="Times New Roman"/>
          <w:sz w:val="24"/>
          <w:szCs w:val="24"/>
        </w:rPr>
        <w:t>Namukasa</w:t>
      </w:r>
      <w:r>
        <w:rPr>
          <w:rFonts w:ascii="Times New Roman" w:cs="Times New Roman" w:hAnsi="Times New Roman"/>
          <w:sz w:val="24"/>
          <w:szCs w:val="24"/>
        </w:rPr>
        <w:t xml:space="preserve">, 2016). When customers are loyal to the airline, it becomes easy for the airline to override its competitor's as it has attained customers’ trust and loyalty. Therefore, the assumption that passengers’ satisfaction is positively related to the passengers’ loyalty is affirmative. </w:t>
      </w:r>
    </w:p>
    <w:p>
      <w:pPr>
        <w:pStyle w:val="style0"/>
        <w:spacing w:lineRule="auto" w:line="480"/>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spacing w:lineRule="auto" w:line="480"/>
        <w:ind w:left="720" w:hanging="720"/>
        <w:jc w:val="both"/>
        <w:rPr>
          <w:rFonts w:ascii="Times New Roman" w:cs="Times New Roman" w:eastAsia="Times New Roman" w:hAnsi="Times New Roman"/>
          <w:sz w:val="24"/>
          <w:szCs w:val="24"/>
          <w:shd w:val="clear" w:color="auto" w:fill="ffffff"/>
        </w:rPr>
      </w:pPr>
      <w:r>
        <w:rPr>
          <w:rFonts w:ascii="Times New Roman" w:cs="Times New Roman" w:eastAsia="Times New Roman" w:hAnsi="Times New Roman"/>
          <w:sz w:val="24"/>
          <w:szCs w:val="24"/>
          <w:shd w:val="clear" w:color="auto" w:fill="ffffff"/>
        </w:rPr>
        <w:t xml:space="preserve">Huang, Y. K. (2010). </w:t>
      </w:r>
      <w:r>
        <w:rPr>
          <w:rFonts w:ascii="Times New Roman" w:cs="Times New Roman" w:eastAsia="Times New Roman" w:hAnsi="Times New Roman"/>
          <w:sz w:val="24"/>
          <w:szCs w:val="24"/>
          <w:shd w:val="clear" w:color="auto" w:fill="ffffff"/>
        </w:rPr>
        <w:t xml:space="preserve">The Effect of Airline Service Quality on Passengers' </w:t>
      </w:r>
      <w:r>
        <w:rPr>
          <w:rFonts w:ascii="Times New Roman" w:cs="Times New Roman" w:eastAsia="Times New Roman" w:hAnsi="Times New Roman"/>
          <w:sz w:val="24"/>
          <w:szCs w:val="24"/>
          <w:shd w:val="clear" w:color="auto" w:fill="ffffff"/>
        </w:rPr>
        <w:t>Behavioural</w:t>
      </w:r>
      <w:r>
        <w:rPr>
          <w:rFonts w:ascii="Times New Roman" w:cs="Times New Roman" w:eastAsia="Times New Roman" w:hAnsi="Times New Roman"/>
          <w:sz w:val="24"/>
          <w:szCs w:val="24"/>
          <w:shd w:val="clear" w:color="auto" w:fill="ffffff"/>
        </w:rPr>
        <w:t xml:space="preserve"> Intentions Using SERVQUAL Scores.</w:t>
      </w:r>
      <w:r>
        <w:rPr>
          <w:rFonts w:ascii="Times New Roman" w:cs="Times New Roman" w:eastAsia="Times New Roman" w:hAnsi="Times New Roman"/>
          <w:sz w:val="24"/>
          <w:szCs w:val="24"/>
          <w:shd w:val="clear" w:color="auto" w:fill="ffffff"/>
        </w:rPr>
        <w:t> </w:t>
      </w:r>
      <w:r>
        <w:rPr>
          <w:rFonts w:ascii="Times New Roman" w:cs="Times New Roman" w:eastAsia="Times New Roman" w:hAnsi="Times New Roman"/>
          <w:i/>
          <w:iCs/>
          <w:sz w:val="24"/>
          <w:szCs w:val="24"/>
          <w:shd w:val="clear" w:color="auto" w:fill="ffffff"/>
        </w:rPr>
        <w:t>Journal of the Eastern Asia Society for Transportation Studies</w:t>
      </w:r>
      <w:r>
        <w:rPr>
          <w:rFonts w:ascii="Times New Roman" w:cs="Times New Roman" w:eastAsia="Times New Roman" w:hAnsi="Times New Roman"/>
          <w:sz w:val="24"/>
          <w:szCs w:val="24"/>
          <w:shd w:val="clear" w:color="auto" w:fill="ffffff"/>
        </w:rPr>
        <w:t>, </w:t>
      </w:r>
      <w:r>
        <w:rPr>
          <w:rFonts w:ascii="Times New Roman" w:cs="Times New Roman" w:eastAsia="Times New Roman" w:hAnsi="Times New Roman"/>
          <w:i/>
          <w:iCs/>
          <w:sz w:val="24"/>
          <w:szCs w:val="24"/>
          <w:shd w:val="clear" w:color="auto" w:fill="ffffff"/>
        </w:rPr>
        <w:t>8</w:t>
      </w:r>
      <w:r>
        <w:rPr>
          <w:rFonts w:ascii="Times New Roman" w:cs="Times New Roman" w:eastAsia="Times New Roman" w:hAnsi="Times New Roman"/>
          <w:sz w:val="24"/>
          <w:szCs w:val="24"/>
          <w:shd w:val="clear" w:color="auto" w:fill="ffffff"/>
        </w:rPr>
        <w:t>, 2330-2343. Retrieved from http://www.aviation.unsw.edu.au/downloads/papersWu/3_Jin_JATM_No1.pdf</w:t>
      </w:r>
    </w:p>
    <w:p>
      <w:pPr>
        <w:pStyle w:val="style0"/>
        <w:spacing w:lineRule="auto" w:line="480"/>
        <w:ind w:left="720" w:hanging="720"/>
        <w:jc w:val="both"/>
        <w:rPr>
          <w:rFonts w:ascii="Times New Roman" w:cs="Times New Roman" w:eastAsia="Times New Roman" w:hAnsi="Times New Roman"/>
          <w:sz w:val="24"/>
          <w:szCs w:val="24"/>
          <w:shd w:val="clear" w:color="auto" w:fill="ffffff"/>
        </w:rPr>
      </w:pPr>
      <w:r>
        <w:rPr>
          <w:rFonts w:ascii="Times New Roman" w:cs="Times New Roman" w:eastAsia="Times New Roman" w:hAnsi="Times New Roman"/>
          <w:sz w:val="24"/>
          <w:szCs w:val="24"/>
          <w:shd w:val="clear" w:color="auto" w:fill="ffffff"/>
        </w:rPr>
        <w:t>Jiang, H., &amp; Zhang, Y. (2016).</w:t>
      </w:r>
      <w:r>
        <w:rPr>
          <w:rFonts w:ascii="Times New Roman" w:cs="Times New Roman" w:eastAsia="Times New Roman" w:hAnsi="Times New Roman"/>
          <w:sz w:val="24"/>
          <w:szCs w:val="24"/>
          <w:shd w:val="clear" w:color="auto" w:fill="ffffff"/>
        </w:rPr>
        <w:t xml:space="preserve"> </w:t>
      </w:r>
      <w:r>
        <w:rPr>
          <w:rFonts w:ascii="Times New Roman" w:cs="Times New Roman" w:eastAsia="Times New Roman" w:hAnsi="Times New Roman"/>
          <w:sz w:val="24"/>
          <w:szCs w:val="24"/>
          <w:shd w:val="clear" w:color="auto" w:fill="ffffff"/>
        </w:rPr>
        <w:t>An investigation of service quality, customer satisfaction and loyalty in Chin.</w:t>
      </w:r>
      <w:r>
        <w:rPr>
          <w:rFonts w:ascii="Times New Roman" w:cs="Times New Roman" w:eastAsia="Times New Roman" w:hAnsi="Times New Roman"/>
          <w:sz w:val="24"/>
          <w:szCs w:val="24"/>
          <w:shd w:val="clear" w:color="auto" w:fill="ffffff"/>
        </w:rPr>
        <w:t xml:space="preserve"> Retrieved from </w:t>
      </w:r>
      <w:r>
        <w:rPr/>
        <w:fldChar w:fldCharType="begin"/>
      </w:r>
      <w:r>
        <w:instrText xml:space="preserve"> HYPERLINK "http://isidl.com/wp-content/uploads/2017/06/E4077-ISIDL.pdf" </w:instrText>
      </w:r>
      <w:r>
        <w:rPr/>
        <w:fldChar w:fldCharType="separate"/>
      </w:r>
      <w:r>
        <w:rPr>
          <w:rFonts w:ascii="Times New Roman" w:cs="Times New Roman" w:eastAsia="Times New Roman" w:hAnsi="Times New Roman"/>
          <w:sz w:val="24"/>
          <w:szCs w:val="24"/>
          <w:shd w:val="clear" w:color="auto" w:fill="ffffff"/>
        </w:rPr>
        <w:t>http://isidl.com/wp-content/uploads/2017/06/E4077-ISIDL.pdf</w:t>
      </w:r>
      <w:r>
        <w:rPr/>
        <w:fldChar w:fldCharType="end"/>
      </w:r>
    </w:p>
    <w:p>
      <w:pPr>
        <w:pStyle w:val="style0"/>
        <w:spacing w:lineRule="auto" w:line="480"/>
        <w:ind w:left="720" w:hanging="720"/>
        <w:jc w:val="both"/>
        <w:rPr>
          <w:rFonts w:ascii="Times New Roman" w:cs="Times New Roman" w:eastAsia="Times New Roman" w:hAnsi="Times New Roman"/>
          <w:sz w:val="24"/>
          <w:szCs w:val="24"/>
          <w:shd w:val="clear" w:color="auto" w:fill="ffffff"/>
        </w:rPr>
      </w:pPr>
      <w:r>
        <w:rPr>
          <w:rFonts w:ascii="Times New Roman" w:cs="Times New Roman" w:eastAsia="Times New Roman" w:hAnsi="Times New Roman"/>
          <w:sz w:val="24"/>
          <w:szCs w:val="24"/>
          <w:shd w:val="clear" w:color="auto" w:fill="ffffff"/>
        </w:rPr>
        <w:t>Namukasa</w:t>
      </w:r>
      <w:r>
        <w:rPr>
          <w:rFonts w:ascii="Times New Roman" w:cs="Times New Roman" w:eastAsia="Times New Roman" w:hAnsi="Times New Roman"/>
          <w:sz w:val="24"/>
          <w:szCs w:val="24"/>
          <w:shd w:val="clear" w:color="auto" w:fill="ffffff"/>
        </w:rPr>
        <w:t>, J. (2013). The influence of airline service quality on passenger satisfaction and loyalty: The case of Uganda airline industry. </w:t>
      </w:r>
      <w:r>
        <w:rPr>
          <w:rFonts w:ascii="Times New Roman" w:cs="Times New Roman" w:eastAsia="Times New Roman" w:hAnsi="Times New Roman"/>
          <w:i/>
          <w:iCs/>
          <w:sz w:val="24"/>
          <w:szCs w:val="24"/>
          <w:shd w:val="clear" w:color="auto" w:fill="ffffff"/>
        </w:rPr>
        <w:t>The TQM Journal</w:t>
      </w:r>
      <w:r>
        <w:rPr>
          <w:rFonts w:ascii="Times New Roman" w:cs="Times New Roman" w:eastAsia="Times New Roman" w:hAnsi="Times New Roman"/>
          <w:sz w:val="24"/>
          <w:szCs w:val="24"/>
          <w:shd w:val="clear" w:color="auto" w:fill="ffffff"/>
        </w:rPr>
        <w:t>, </w:t>
      </w:r>
      <w:r>
        <w:rPr>
          <w:rFonts w:ascii="Times New Roman" w:cs="Times New Roman" w:eastAsia="Times New Roman" w:hAnsi="Times New Roman"/>
          <w:i/>
          <w:iCs/>
          <w:sz w:val="24"/>
          <w:szCs w:val="24"/>
          <w:shd w:val="clear" w:color="auto" w:fill="ffffff"/>
        </w:rPr>
        <w:t>25</w:t>
      </w:r>
      <w:r>
        <w:rPr>
          <w:rFonts w:ascii="Times New Roman" w:cs="Times New Roman" w:eastAsia="Times New Roman" w:hAnsi="Times New Roman"/>
          <w:sz w:val="24"/>
          <w:szCs w:val="24"/>
          <w:shd w:val="clear" w:color="auto" w:fill="ffffff"/>
        </w:rPr>
        <w:t>(5), 520-532.a's airline market. </w:t>
      </w:r>
      <w:r>
        <w:rPr>
          <w:rFonts w:ascii="Times New Roman" w:cs="Times New Roman" w:eastAsia="Times New Roman" w:hAnsi="Times New Roman"/>
          <w:i/>
          <w:iCs/>
          <w:sz w:val="24"/>
          <w:szCs w:val="24"/>
          <w:shd w:val="clear" w:color="auto" w:fill="ffffff"/>
        </w:rPr>
        <w:t>Journal of Air Transport Management</w:t>
      </w:r>
      <w:r>
        <w:rPr>
          <w:rFonts w:ascii="Times New Roman" w:cs="Times New Roman" w:eastAsia="Times New Roman" w:hAnsi="Times New Roman"/>
          <w:sz w:val="24"/>
          <w:szCs w:val="24"/>
          <w:shd w:val="clear" w:color="auto" w:fill="ffffff"/>
        </w:rPr>
        <w:t>, </w:t>
      </w:r>
      <w:r>
        <w:rPr>
          <w:rFonts w:ascii="Times New Roman" w:cs="Times New Roman" w:eastAsia="Times New Roman" w:hAnsi="Times New Roman"/>
          <w:i/>
          <w:iCs/>
          <w:sz w:val="24"/>
          <w:szCs w:val="24"/>
          <w:shd w:val="clear" w:color="auto" w:fill="ffffff"/>
        </w:rPr>
        <w:t>57</w:t>
      </w:r>
      <w:r>
        <w:rPr>
          <w:rFonts w:ascii="Times New Roman" w:cs="Times New Roman" w:eastAsia="Times New Roman" w:hAnsi="Times New Roman"/>
          <w:sz w:val="24"/>
          <w:szCs w:val="24"/>
          <w:shd w:val="clear" w:color="auto" w:fill="ffffff"/>
        </w:rPr>
        <w:t>, 80-88. Retrieved from https://www.researchgate.net/publication/263763648_The_influence_of_airline_service_quality_on_passenger_satisfaction_and_loyalty_The_case_of_Uganda_airline_industry</w:t>
      </w:r>
    </w:p>
    <w:p>
      <w:pPr>
        <w:pStyle w:val="style0"/>
        <w:spacing w:lineRule="auto" w:line="480"/>
        <w:ind w:left="720" w:hanging="720"/>
        <w:jc w:val="both"/>
        <w:rPr>
          <w:rFonts w:ascii="Times New Roman" w:cs="Times New Roman" w:eastAsia="Times New Roman" w:hAnsi="Times New Roman"/>
          <w:sz w:val="24"/>
          <w:szCs w:val="24"/>
          <w:shd w:val="clear" w:color="auto" w:fill="ffffff"/>
        </w:rPr>
      </w:pPr>
      <w:r>
        <w:rPr>
          <w:rFonts w:ascii="Times New Roman" w:cs="Times New Roman" w:eastAsia="Times New Roman" w:hAnsi="Times New Roman"/>
          <w:sz w:val="24"/>
          <w:szCs w:val="24"/>
          <w:shd w:val="clear" w:color="auto" w:fill="ffffff"/>
        </w:rPr>
        <w:t xml:space="preserve">Ng, S. I., </w:t>
      </w:r>
      <w:r>
        <w:rPr>
          <w:rFonts w:ascii="Times New Roman" w:cs="Times New Roman" w:eastAsia="Times New Roman" w:hAnsi="Times New Roman"/>
          <w:sz w:val="24"/>
          <w:szCs w:val="24"/>
          <w:shd w:val="clear" w:color="auto" w:fill="ffffff"/>
        </w:rPr>
        <w:t>Sambasivan</w:t>
      </w:r>
      <w:r>
        <w:rPr>
          <w:rFonts w:ascii="Times New Roman" w:cs="Times New Roman" w:eastAsia="Times New Roman" w:hAnsi="Times New Roman"/>
          <w:sz w:val="24"/>
          <w:szCs w:val="24"/>
          <w:shd w:val="clear" w:color="auto" w:fill="ffffff"/>
        </w:rPr>
        <w:t xml:space="preserve">, M., &amp; </w:t>
      </w:r>
      <w:r>
        <w:rPr>
          <w:rFonts w:ascii="Times New Roman" w:cs="Times New Roman" w:eastAsia="Times New Roman" w:hAnsi="Times New Roman"/>
          <w:sz w:val="24"/>
          <w:szCs w:val="24"/>
          <w:shd w:val="clear" w:color="auto" w:fill="ffffff"/>
        </w:rPr>
        <w:t>Zubaidah</w:t>
      </w:r>
      <w:r>
        <w:rPr>
          <w:rFonts w:ascii="Times New Roman" w:cs="Times New Roman" w:eastAsia="Times New Roman" w:hAnsi="Times New Roman"/>
          <w:sz w:val="24"/>
          <w:szCs w:val="24"/>
          <w:shd w:val="clear" w:color="auto" w:fill="ffffff"/>
        </w:rPr>
        <w:t>, S. (2011). Antecedents and outcomes of flight attendants’ job satisfaction. </w:t>
      </w:r>
      <w:r>
        <w:rPr>
          <w:rFonts w:ascii="Times New Roman" w:cs="Times New Roman" w:eastAsia="Times New Roman" w:hAnsi="Times New Roman"/>
          <w:i/>
          <w:iCs/>
          <w:sz w:val="24"/>
          <w:szCs w:val="24"/>
          <w:shd w:val="clear" w:color="auto" w:fill="ffffff"/>
        </w:rPr>
        <w:t>Journal of Air Transport Management</w:t>
      </w:r>
      <w:r>
        <w:rPr>
          <w:rFonts w:ascii="Times New Roman" w:cs="Times New Roman" w:eastAsia="Times New Roman" w:hAnsi="Times New Roman"/>
          <w:sz w:val="24"/>
          <w:szCs w:val="24"/>
          <w:shd w:val="clear" w:color="auto" w:fill="ffffff"/>
        </w:rPr>
        <w:t>, </w:t>
      </w:r>
      <w:r>
        <w:rPr>
          <w:rFonts w:ascii="Times New Roman" w:cs="Times New Roman" w:eastAsia="Times New Roman" w:hAnsi="Times New Roman"/>
          <w:i/>
          <w:iCs/>
          <w:sz w:val="24"/>
          <w:szCs w:val="24"/>
          <w:shd w:val="clear" w:color="auto" w:fill="ffffff"/>
        </w:rPr>
        <w:t>17</w:t>
      </w:r>
      <w:r>
        <w:rPr>
          <w:rFonts w:ascii="Times New Roman" w:cs="Times New Roman" w:eastAsia="Times New Roman" w:hAnsi="Times New Roman"/>
          <w:sz w:val="24"/>
          <w:szCs w:val="24"/>
          <w:shd w:val="clear" w:color="auto" w:fill="ffffff"/>
        </w:rPr>
        <w:t>(5), 309-313. Retrieved from http://www.sciencedirect.com/science/article/pii/S0969699711000524</w:t>
      </w:r>
    </w:p>
    <w:p>
      <w:pPr>
        <w:pStyle w:val="style0"/>
        <w:spacing w:lineRule="auto" w:line="480"/>
        <w:ind w:left="720" w:hanging="720"/>
        <w:rPr>
          <w:rFonts w:ascii="Times New Roman" w:cs="Times New Roman" w:hAnsi="Times New Roman"/>
          <w:sz w:val="24"/>
          <w:szCs w:val="24"/>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pPr>
    <w:r>
      <w:rPr>
        <w:rFonts w:ascii="Times New Roman" w:cs="Times New Roman" w:hAnsi="Times New Roman"/>
        <w:sz w:val="24"/>
        <w:szCs w:val="24"/>
      </w:rPr>
      <w:t>FLIGHT SERVICES</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3</w:t>
    </w:r>
    <w:r>
      <w:rPr>
        <w:rFonts w:ascii="Times New Roman" w:cs="Times New Roman" w:hAnsi="Times New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 xml:space="preserve">Running head: FLIGHT SERVICES </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95"/>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paragraph" w:styleId="style1">
    <w:name w:val="heading 1"/>
    <w:basedOn w:val="style0"/>
    <w:next w:val="style0"/>
    <w:link w:val="style4097"/>
    <w:qFormat/>
    <w:uiPriority w:val="9"/>
    <w:pPr>
      <w:keepNext/>
      <w:keepLines/>
      <w:spacing w:before="480" w:after="0"/>
      <w:outlineLvl w:val="0"/>
    </w:pPr>
    <w:rPr>
      <w:rFonts w:ascii="Cambria" w:cs="宋体" w:eastAsia="宋体" w:hAnsi="Cambria"/>
      <w:b/>
      <w:bCs/>
      <w:color w:val="365f91"/>
      <w:sz w:val="28"/>
      <w:szCs w:val="28"/>
    </w:rPr>
  </w:style>
  <w:style w:type="paragraph" w:styleId="style2">
    <w:name w:val="heading 2"/>
    <w:basedOn w:val="style0"/>
    <w:next w:val="style0"/>
    <w:link w:val="style4098"/>
    <w:qFormat/>
    <w:uiPriority w:val="9"/>
    <w:pPr>
      <w:keepNext/>
      <w:keepLines/>
      <w:spacing w:before="200" w:after="0"/>
      <w:outlineLvl w:val="1"/>
    </w:pPr>
    <w:rPr>
      <w:rFonts w:ascii="Cambria" w:cs="宋体" w:eastAsia="宋体" w:hAnsi="Cambria"/>
      <w:b/>
      <w:bCs/>
      <w:color w:val="4f81bd"/>
      <w:sz w:val="26"/>
      <w:szCs w:val="26"/>
    </w:rPr>
  </w:style>
  <w:style w:type="paragraph" w:styleId="style3">
    <w:name w:val="heading 3"/>
    <w:basedOn w:val="style0"/>
    <w:next w:val="style0"/>
    <w:link w:val="style4099"/>
    <w:qFormat/>
    <w:uiPriority w:val="9"/>
    <w:pPr>
      <w:keepNext/>
      <w:keepLines/>
      <w:spacing w:before="200" w:after="0"/>
      <w:outlineLvl w:val="2"/>
    </w:pPr>
    <w:rPr>
      <w:rFonts w:ascii="Cambria" w:cs="宋体" w:eastAsia="宋体" w:hAnsi="Cambria"/>
      <w:b/>
      <w:bCs/>
      <w:color w:val="4f81bd"/>
    </w:rPr>
  </w:style>
  <w:style w:type="paragraph" w:styleId="style4">
    <w:name w:val="heading 4"/>
    <w:basedOn w:val="style0"/>
    <w:next w:val="style0"/>
    <w:link w:val="style4100"/>
    <w:qFormat/>
    <w:uiPriority w:val="9"/>
    <w:pPr>
      <w:keepNext/>
      <w:keepLines/>
      <w:spacing w:before="200" w:after="0"/>
      <w:outlineLvl w:val="3"/>
    </w:pPr>
    <w:rPr>
      <w:rFonts w:ascii="Cambria" w:cs="宋体" w:eastAsia="宋体" w:hAnsi="Cambria"/>
      <w:b/>
      <w:bCs/>
      <w:i/>
      <w:iCs/>
      <w:color w:val="4f81bd"/>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4097">
    <w:name w:val="Heading 1 Char_09425870-5ce0-4554-981b-e7d572b785cd"/>
    <w:basedOn w:val="style65"/>
    <w:next w:val="style4097"/>
    <w:link w:val="style1"/>
    <w:uiPriority w:val="9"/>
    <w:rPr>
      <w:rFonts w:ascii="Cambria" w:cs="宋体" w:eastAsia="宋体" w:hAnsi="Cambria"/>
      <w:b/>
      <w:bCs/>
      <w:color w:val="365f91"/>
      <w:sz w:val="28"/>
      <w:szCs w:val="28"/>
    </w:rPr>
  </w:style>
  <w:style w:type="character" w:customStyle="1" w:styleId="style4098">
    <w:name w:val="Heading 2 Char_74e2c357-4bae-440b-bbff-7b70d62a9cff"/>
    <w:basedOn w:val="style65"/>
    <w:next w:val="style4098"/>
    <w:link w:val="style2"/>
    <w:uiPriority w:val="9"/>
    <w:rPr>
      <w:rFonts w:ascii="Cambria" w:cs="宋体" w:eastAsia="宋体" w:hAnsi="Cambria"/>
      <w:b/>
      <w:bCs/>
      <w:color w:val="4f81bd"/>
      <w:sz w:val="26"/>
      <w:szCs w:val="26"/>
    </w:rPr>
  </w:style>
  <w:style w:type="character" w:customStyle="1" w:styleId="style4099">
    <w:name w:val="Heading 3 Char_c5468965-54eb-460d-9ac0-d884c8e5e1aa"/>
    <w:basedOn w:val="style65"/>
    <w:next w:val="style4099"/>
    <w:link w:val="style3"/>
    <w:uiPriority w:val="9"/>
    <w:rPr>
      <w:rFonts w:ascii="Cambria" w:cs="宋体" w:eastAsia="宋体" w:hAnsi="Cambria"/>
      <w:b/>
      <w:bCs/>
      <w:color w:val="4f81bd"/>
    </w:rPr>
  </w:style>
  <w:style w:type="character" w:customStyle="1" w:styleId="style4100">
    <w:name w:val="Heading 4 Char_9f98dab9-785c-4948-93fb-33e4b077ca2f"/>
    <w:basedOn w:val="style65"/>
    <w:next w:val="style4100"/>
    <w:link w:val="style4"/>
    <w:uiPriority w:val="9"/>
    <w:rPr>
      <w:rFonts w:ascii="Cambria" w:cs="宋体" w:eastAsia="宋体" w:hAnsi="Cambria"/>
      <w:b/>
      <w:bCs/>
      <w:i/>
      <w:iCs/>
      <w:color w:val="4f81bd"/>
    </w:rPr>
  </w:style>
  <w:style w:type="paragraph" w:styleId="style157">
    <w:name w:val="No Spacing"/>
    <w:next w:val="style157"/>
    <w:qFormat/>
    <w:uiPriority w:val="1"/>
    <w:pPr>
      <w:spacing w:after="0" w:lineRule="auto" w:line="240"/>
    </w:pPr>
    <w:rPr/>
  </w:style>
  <w:style w:type="paragraph" w:styleId="style179">
    <w:name w:val="List Paragraph"/>
    <w:basedOn w:val="style0"/>
    <w:next w:val="style179"/>
    <w:qFormat/>
    <w:uiPriority w:val="34"/>
    <w:pPr>
      <w:spacing w:after="160" w:lineRule="auto" w:line="259"/>
      <w:ind w:left="720"/>
      <w:contextualSpacing/>
    </w:pPr>
    <w:rPr/>
  </w:style>
  <w:style w:type="paragraph" w:styleId="style31">
    <w:name w:val="header"/>
    <w:basedOn w:val="style0"/>
    <w:next w:val="style31"/>
    <w:link w:val="style4101"/>
    <w:uiPriority w:val="99"/>
    <w:pPr>
      <w:tabs>
        <w:tab w:val="center" w:leader="none" w:pos="4680"/>
        <w:tab w:val="right" w:leader="none" w:pos="9360"/>
      </w:tabs>
      <w:spacing w:after="0" w:lineRule="auto" w:line="240"/>
    </w:pPr>
    <w:rPr/>
  </w:style>
  <w:style w:type="character" w:customStyle="1" w:styleId="style4101">
    <w:name w:val="Header Char_88d72333-f2a8-414b-8d14-f90b3309e3cc"/>
    <w:basedOn w:val="style65"/>
    <w:next w:val="style4101"/>
    <w:link w:val="style31"/>
    <w:uiPriority w:val="99"/>
  </w:style>
  <w:style w:type="paragraph" w:styleId="style32">
    <w:name w:val="footer"/>
    <w:basedOn w:val="style0"/>
    <w:next w:val="style32"/>
    <w:link w:val="style4102"/>
    <w:uiPriority w:val="99"/>
    <w:pPr>
      <w:tabs>
        <w:tab w:val="center" w:leader="none" w:pos="4680"/>
        <w:tab w:val="right" w:leader="none" w:pos="9360"/>
      </w:tabs>
      <w:spacing w:after="0" w:lineRule="auto" w:line="240"/>
    </w:pPr>
    <w:rPr/>
  </w:style>
  <w:style w:type="character" w:customStyle="1" w:styleId="style4102">
    <w:name w:val="Footer Char_af4d40e0-8e62-4b2c-8246-577fa102f097"/>
    <w:basedOn w:val="style65"/>
    <w:next w:val="style4102"/>
    <w:link w:val="style32"/>
    <w:uiPriority w:val="99"/>
  </w:style>
</w:styles>
</file>

<file path=word/_rels/document.xml.rels><?xml version="1.0" encoding="UTF-8"?>
<Relationships xmlns="http://schemas.openxmlformats.org/package/2006/relationships"><Relationship Id="rId2" Type="http://schemas.openxmlformats.org/officeDocument/2006/relationships/header" Target="header1.xml"/><Relationship Id="rId3" Type="http://schemas.openxmlformats.org/officeDocument/2006/relationships/header" Target="header2.xml"/><Relationship Id="rId5" Type="http://schemas.openxmlformats.org/officeDocument/2006/relationships/fontTable" Target="fontTable.xml"/><Relationship Id="rId6" Type="http://schemas.openxmlformats.org/officeDocument/2006/relationships/settings" Target="settings.xml"/><Relationship Id="rId1" Type="http://schemas.openxmlformats.org/officeDocument/2006/relationships/numbering" Target="numbering.xml"/><Relationship Id="rId4" Type="http://schemas.openxmlformats.org/officeDocument/2006/relationships/styles" Target="style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735</Words>
  <Pages>4</Pages>
  <Characters>4489</Characters>
  <Application>WPS Office</Application>
  <DocSecurity>0</DocSecurity>
  <Paragraphs>33</Paragraphs>
  <ScaleCrop>false</ScaleCrop>
  <LinksUpToDate>false</LinksUpToDate>
  <CharactersWithSpaces>5217</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2017-10-25T20:31:57Z</dcterms:created>
  <dc:creator>Hp</dc:creator>
  <lastModifiedBy>Infinix NOTE 3 Pro</lastModifiedBy>
  <dcterms:modified xsi:type="dcterms:W3CDTF">2017-10-25T20:31:58Z</dcterms:modified>
  <revision>1</revision>
</coreProperties>
</file>

<file path=docProps/custom.xml><?xml version="1.0" encoding="utf-8"?>
<Properties xmlns="http://schemas.openxmlformats.org/officeDocument/2006/custom-properties" xmlns:vt="http://schemas.openxmlformats.org/officeDocument/2006/docPropsVTypes"/>
</file>